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AAF8C" w14:textId="791DACE6" w:rsidR="003C654D" w:rsidRPr="003C654D" w:rsidRDefault="007E2434" w:rsidP="007E2434">
      <w:pPr>
        <w:tabs>
          <w:tab w:val="left" w:pos="384"/>
          <w:tab w:val="right" w:pos="9072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ab/>
      </w:r>
      <w:r w:rsidR="00312F6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="003C654D" w:rsidRPr="003C654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Załącznik nr 9 do SWZ</w:t>
      </w:r>
    </w:p>
    <w:p w14:paraId="1686FEC9" w14:textId="2C4D53D9" w:rsidR="002D6290" w:rsidRPr="002D6290" w:rsidRDefault="002D6290" w:rsidP="002D62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Opis Przedmiotu Zamówienia (OPZ)</w:t>
      </w:r>
    </w:p>
    <w:p w14:paraId="347F6238" w14:textId="2BE849E2" w:rsidR="002D6290" w:rsidRPr="008D6DAC" w:rsidRDefault="002D6290" w:rsidP="008D6D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dla postępowania o udzielenie zamówienia publicznego w trybie przetargu podstawowego</w:t>
      </w:r>
      <w:r w:rsidR="008D6DA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zadanie pn.:</w:t>
      </w:r>
    </w:p>
    <w:p w14:paraId="15E7C35B" w14:textId="3B239CEE" w:rsidR="002D6290" w:rsidRPr="002D6290" w:rsidRDefault="002D6290" w:rsidP="002D62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„Rozwój zrównoważonej gospodarki wodno-ściekowej na terenach miejsko-wiejskich Gminy Ińsko”</w:t>
      </w:r>
    </w:p>
    <w:p w14:paraId="69F8CB66" w14:textId="79B99B4D" w:rsidR="00695DA6" w:rsidRDefault="002D6290" w:rsidP="002D62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Realizacja w formule </w:t>
      </w: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„zaprojektuj i wybuduj”</w:t>
      </w:r>
    </w:p>
    <w:p w14:paraId="78288D37" w14:textId="77777777" w:rsidR="00695DA6" w:rsidRDefault="00695DA6" w:rsidP="00695D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</w:pPr>
      <w:r w:rsidRPr="00A516F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Integralną częścią Opisu Przedmiotu Zamówienia jest Program Funkcjonalno-Użytkowy (PFU), który wraz z SWZ, OPZ oraz dokumentacją projektową stanowi podstawę do opracowania oferty oraz późniejszej realizacji zamówienia. Wszelkie zobowiązania wykonawcy wynikają łącznie z tych dokumentów, które należy traktować jako wzajemnie uzupełniające się i obowiązujące w pełnym zakresie.</w:t>
      </w:r>
    </w:p>
    <w:p w14:paraId="402649A4" w14:textId="77777777" w:rsidR="005D7226" w:rsidRPr="00A516F4" w:rsidRDefault="005D7226" w:rsidP="00695D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</w:pPr>
    </w:p>
    <w:p w14:paraId="2911FF2C" w14:textId="077E9C5D" w:rsidR="002D6290" w:rsidRPr="00BE13B4" w:rsidRDefault="00BE13B4" w:rsidP="002D6290">
      <w:pPr>
        <w:spacing w:after="0" w:line="240" w:lineRule="auto"/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pl-PL"/>
          <w14:ligatures w14:val="none"/>
        </w:rPr>
      </w:pPr>
      <w:r w:rsidRPr="00BE13B4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pl-PL"/>
          <w14:ligatures w14:val="none"/>
        </w:rPr>
        <w:t>W przypadku rozbieżności pomiędzy PFU a OPZ, pierwszeństwo mają zapisy OPZ</w:t>
      </w:r>
      <w:r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pl-PL"/>
          <w14:ligatures w14:val="none"/>
        </w:rPr>
        <w:t>.</w:t>
      </w:r>
    </w:p>
    <w:p w14:paraId="3277143A" w14:textId="77777777" w:rsidR="002D6290" w:rsidRPr="002D6290" w:rsidRDefault="002D6290" w:rsidP="002D62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1. Cel i przedmiot zamówienia</w:t>
      </w:r>
    </w:p>
    <w:p w14:paraId="72DFD5DA" w14:textId="77777777" w:rsidR="00695DA6" w:rsidRDefault="002D6290" w:rsidP="002D62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Celem inwestycji jest kompleksowa modernizacja, rozbudowa i unowocześnienie infrastruktury wodno-ściekowej na terenie Gminy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Ińsko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obejmującej systemy zaopatrzenia w wodę i odbioru ścieków.</w:t>
      </w:r>
    </w:p>
    <w:p w14:paraId="1D4FB55C" w14:textId="101C0608" w:rsidR="002D6290" w:rsidRPr="002D6290" w:rsidRDefault="002D6290" w:rsidP="002D62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Przedmiot zamówienia ma na celu:</w:t>
      </w:r>
    </w:p>
    <w:p w14:paraId="15ED5E6B" w14:textId="77777777" w:rsidR="002D6290" w:rsidRPr="002D6290" w:rsidRDefault="002D6290" w:rsidP="002D62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zapewnienie ciągłości i niezawodności dostaw wody pitnej o parametrach zgodnych z rozporządzeniem Ministra Zdrowia z dnia 7 grudnia 2017 r. w sprawie jakości wody przeznaczonej do spożycia przez ludzi,</w:t>
      </w:r>
    </w:p>
    <w:p w14:paraId="4E4BFA19" w14:textId="77777777" w:rsidR="002D6290" w:rsidRPr="002D6290" w:rsidRDefault="002D6290" w:rsidP="002D62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ograniczenie strat wody i poprawę efektywności energetycznej systemu,</w:t>
      </w:r>
    </w:p>
    <w:p w14:paraId="53C67902" w14:textId="77777777" w:rsidR="002D6290" w:rsidRPr="002D6290" w:rsidRDefault="002D6290" w:rsidP="002D62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uporządkowanie gospodarki ściekowej w zakresie odbioru i oczyszczania ścieków,</w:t>
      </w:r>
    </w:p>
    <w:p w14:paraId="001D1919" w14:textId="77777777" w:rsidR="002D6290" w:rsidRPr="002D6290" w:rsidRDefault="002D6290" w:rsidP="002D62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dostosowanie infrastruktury do aktualnych wymagań technicznych, sanitarnych i środowiskowych.</w:t>
      </w:r>
    </w:p>
    <w:p w14:paraId="77587F9D" w14:textId="3FD1929F" w:rsidR="002D6290" w:rsidRPr="002D6290" w:rsidRDefault="002D6290" w:rsidP="002D62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Zamówienie realizowane jest w formule </w:t>
      </w: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„zaprojektuj i wybuduj”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co oznacza, że Wykonawca zobowiązany jest do opracowania dokumentacji projektowej, uzyskania wszystkich wymaganych uzgodnień i decyzji administracyjnych</w:t>
      </w:r>
      <w:r w:rsidR="00CC28E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wykonania robót budowlanych</w:t>
      </w:r>
      <w:r w:rsidR="00CC28E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9249855" w14:textId="77777777" w:rsidR="002D6290" w:rsidRPr="002D6290" w:rsidRDefault="00590D9C" w:rsidP="002D62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90D3C91">
          <v:rect id="_x0000_i1025" style="width:0;height:1.5pt" o:hralign="center" o:hrstd="t" o:hr="t" fillcolor="#a0a0a0" stroked="f"/>
        </w:pict>
      </w:r>
    </w:p>
    <w:p w14:paraId="2BF4C521" w14:textId="77777777" w:rsidR="002D6290" w:rsidRPr="002D6290" w:rsidRDefault="002D6290" w:rsidP="002D62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lastRenderedPageBreak/>
        <w:t>2. Zakres rzeczowy inwestycji</w:t>
      </w:r>
    </w:p>
    <w:p w14:paraId="683B4B11" w14:textId="33A15EDD" w:rsidR="002D6290" w:rsidRDefault="002D6290" w:rsidP="002D62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Zakres rzeczowy obejmuje niżej wyszczególnione elementy</w:t>
      </w:r>
      <w:r w:rsidR="00157E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26BE7832" w14:textId="77777777" w:rsidR="00BE13B4" w:rsidRPr="002D6290" w:rsidRDefault="00BE13B4" w:rsidP="002D62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5BBC156" w14:textId="77777777" w:rsidR="002D6290" w:rsidRPr="002D6290" w:rsidRDefault="00590D9C" w:rsidP="002D62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BD96755">
          <v:rect id="_x0000_i1026" style="width:0;height:1.5pt" o:hralign="center" o:hrstd="t" o:hr="t" fillcolor="#a0a0a0" stroked="f"/>
        </w:pict>
      </w:r>
    </w:p>
    <w:p w14:paraId="54406981" w14:textId="561658FD" w:rsidR="002D6290" w:rsidRPr="002D6290" w:rsidRDefault="002D6290" w:rsidP="002D62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2.1. Budowa nowej sieci wodociągowej (ul. Bo</w:t>
      </w:r>
      <w:r w:rsidR="00312F6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g</w:t>
      </w:r>
      <w:r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umiły)</w:t>
      </w:r>
    </w:p>
    <w:p w14:paraId="461C4970" w14:textId="77777777" w:rsidR="002D6290" w:rsidRPr="002D6290" w:rsidRDefault="002D6290" w:rsidP="002D62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Długość sieci: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B55125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0,25 km</w:t>
      </w:r>
    </w:p>
    <w:p w14:paraId="463A23C8" w14:textId="77777777" w:rsidR="002D6290" w:rsidRPr="002D6290" w:rsidRDefault="002D6290" w:rsidP="002D62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Zakres robót:</w:t>
      </w:r>
    </w:p>
    <w:p w14:paraId="3F7B7E2E" w14:textId="77777777" w:rsidR="002D6290" w:rsidRPr="002D6290" w:rsidRDefault="002D6290" w:rsidP="002D629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budowa sieci wodociągowej z rur PE100 SDR 17 DN110 mm,</w:t>
      </w:r>
    </w:p>
    <w:p w14:paraId="7FA49255" w14:textId="77777777" w:rsidR="002D6290" w:rsidRPr="002D6290" w:rsidRDefault="002D6290" w:rsidP="002D629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montaż zasuw sekcyjnych DN100 i hydrantów DN80,</w:t>
      </w:r>
    </w:p>
    <w:p w14:paraId="678ECF19" w14:textId="77777777" w:rsidR="002D6290" w:rsidRPr="002D6290" w:rsidRDefault="002D6290" w:rsidP="002D629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włączenia do istniejącego układu wodociągowego w sposób minimalizujący przerwy w dostawie wody,</w:t>
      </w:r>
    </w:p>
    <w:p w14:paraId="6CABD49C" w14:textId="77777777" w:rsidR="002D6290" w:rsidRPr="002D6290" w:rsidRDefault="002D6290" w:rsidP="002D629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próby ciśnieniowej (PN10, czas 1 h, spadek ≤ 0,02 </w:t>
      </w:r>
      <w:proofErr w:type="spellStart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MPa</w:t>
      </w:r>
      <w:proofErr w:type="spellEnd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),</w:t>
      </w:r>
    </w:p>
    <w:p w14:paraId="17085F68" w14:textId="77777777" w:rsidR="002D6290" w:rsidRPr="002D6290" w:rsidRDefault="002D6290" w:rsidP="002D629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dezynfekcja i odbiór sanitarny z udziałem przedstawiciela Zamawiającego i Sanepidu.</w:t>
      </w:r>
    </w:p>
    <w:p w14:paraId="3740E0A3" w14:textId="77777777" w:rsidR="002D6290" w:rsidRPr="002D6290" w:rsidRDefault="00590D9C" w:rsidP="002D62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9466C91">
          <v:rect id="_x0000_i1027" style="width:0;height:1.5pt" o:hralign="center" o:hrstd="t" o:hr="t" fillcolor="#a0a0a0" stroked="f"/>
        </w:pict>
      </w:r>
    </w:p>
    <w:p w14:paraId="4EF6AE79" w14:textId="2CC9C116" w:rsidR="002D6290" w:rsidRPr="002D6290" w:rsidRDefault="002D6290" w:rsidP="002D62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</w:t>
      </w:r>
      <w:r w:rsidR="009E438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</w:t>
      </w:r>
      <w:r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. Budowa sieci kanalizacji sanitarnej</w:t>
      </w:r>
      <w:r w:rsidR="0033557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</w:t>
      </w:r>
      <w:r w:rsidR="0033557E"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(ul. Bo</w:t>
      </w:r>
      <w:r w:rsidR="0033557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g</w:t>
      </w:r>
      <w:r w:rsidR="0033557E"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umiły)</w:t>
      </w:r>
    </w:p>
    <w:p w14:paraId="689028F4" w14:textId="77777777" w:rsidR="002D6290" w:rsidRPr="002D6290" w:rsidRDefault="002D6290" w:rsidP="002D62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Długość sieci: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B55125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0,24 km</w:t>
      </w:r>
    </w:p>
    <w:p w14:paraId="7D80000A" w14:textId="77777777" w:rsidR="002D6290" w:rsidRPr="002D6290" w:rsidRDefault="002D6290" w:rsidP="002D62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Charakterystyka: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sieć grawitacyjno-tłoczna, obejmująca przewody kanalizacyjne PVC-U Ø200 mm oraz przewody tłoczne PE100 Ø90 mm.</w:t>
      </w:r>
    </w:p>
    <w:p w14:paraId="328E72F3" w14:textId="77777777" w:rsidR="002D6290" w:rsidRPr="002D6290" w:rsidRDefault="002D6290" w:rsidP="002D62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Zakres robót:</w:t>
      </w:r>
    </w:p>
    <w:p w14:paraId="1DDC9CBC" w14:textId="77777777" w:rsidR="002D6290" w:rsidRPr="002D6290" w:rsidRDefault="002D6290" w:rsidP="002D629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wykopów otwartych zabezpieczonych zgodnie z normą BN-83/8836-02,</w:t>
      </w:r>
    </w:p>
    <w:p w14:paraId="3375A493" w14:textId="77777777" w:rsidR="002D6290" w:rsidRPr="002D6290" w:rsidRDefault="002D6290" w:rsidP="002D629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montaż rur kanalizacyjnych PVC-U kielichowych z uszczelkami EPDM,</w:t>
      </w:r>
    </w:p>
    <w:p w14:paraId="433771CB" w14:textId="77777777" w:rsidR="002D6290" w:rsidRPr="002D6290" w:rsidRDefault="002D6290" w:rsidP="002D629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montaż studni rewizyjnych Ø1000 mm z tworzyw PE lub PP z dnem prefabrykowanym i stopniami </w:t>
      </w:r>
      <w:proofErr w:type="spellStart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złazowymi</w:t>
      </w:r>
      <w:proofErr w:type="spellEnd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41156325" w14:textId="77777777" w:rsidR="002D6290" w:rsidRPr="002D6290" w:rsidRDefault="002D6290" w:rsidP="002D629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montaż zaworów zwrotnych i zasuw na odcinkach tłocznych,</w:t>
      </w:r>
    </w:p>
    <w:p w14:paraId="6C895995" w14:textId="77777777" w:rsidR="002D6290" w:rsidRPr="002D6290" w:rsidRDefault="002D6290" w:rsidP="002D629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prób szczelności powietrzem (0,05 </w:t>
      </w:r>
      <w:proofErr w:type="spellStart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MPa</w:t>
      </w:r>
      <w:proofErr w:type="spellEnd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),</w:t>
      </w:r>
    </w:p>
    <w:p w14:paraId="6C3E8C7B" w14:textId="77777777" w:rsidR="002D6290" w:rsidRPr="002D6290" w:rsidRDefault="002D6290" w:rsidP="002D629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obsypka</w:t>
      </w:r>
      <w:proofErr w:type="spellEnd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piaskowa i zagęszczenie warstwowe gruntu,</w:t>
      </w:r>
    </w:p>
    <w:p w14:paraId="36A0457E" w14:textId="77777777" w:rsidR="002D6290" w:rsidRPr="002D6290" w:rsidRDefault="002D6290" w:rsidP="002D629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przywrócenie terenu do stanu pierwotnego.</w:t>
      </w:r>
    </w:p>
    <w:p w14:paraId="3D96C186" w14:textId="77777777" w:rsidR="002D6290" w:rsidRPr="002D6290" w:rsidRDefault="00590D9C" w:rsidP="002D62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DBFC0A1">
          <v:rect id="_x0000_i1028" style="width:0;height:1.5pt" o:hralign="center" o:hrstd="t" o:hr="t" fillcolor="#a0a0a0" stroked="f"/>
        </w:pict>
      </w:r>
    </w:p>
    <w:p w14:paraId="5B8B07D9" w14:textId="13F4E97F" w:rsidR="002D6290" w:rsidRPr="002D6290" w:rsidRDefault="002D6290" w:rsidP="002D62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</w:t>
      </w:r>
      <w:r w:rsidR="009E438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</w:t>
      </w:r>
      <w:r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. Przyłącza wodociągowe i kanalizacyjne</w:t>
      </w:r>
    </w:p>
    <w:p w14:paraId="7FB8E552" w14:textId="54AB169D" w:rsidR="002D6290" w:rsidRPr="002D6290" w:rsidRDefault="002D6290" w:rsidP="002D62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Nowe przyłącza wodociągowe: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E4389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13</w:t>
      </w:r>
      <w:r w:rsidRPr="00B55125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 szt.</w:t>
      </w:r>
    </w:p>
    <w:p w14:paraId="734284A8" w14:textId="77777777" w:rsidR="002D6290" w:rsidRPr="002D6290" w:rsidRDefault="002D6290" w:rsidP="002D629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rury PE32/PE40, z włączeniem do sieci poprzez </w:t>
      </w:r>
      <w:proofErr w:type="spellStart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nawiertki</w:t>
      </w:r>
      <w:proofErr w:type="spellEnd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zasuwkami DN25,</w:t>
      </w:r>
    </w:p>
    <w:p w14:paraId="59E80343" w14:textId="77777777" w:rsidR="002D6290" w:rsidRPr="002D6290" w:rsidRDefault="002D6290" w:rsidP="002D629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zabudowa zestawów wodomierzowych w studzienkach z tworzywa PE o średnicy min. Ø1000 mm,</w:t>
      </w:r>
    </w:p>
    <w:p w14:paraId="34D20046" w14:textId="77777777" w:rsidR="002D6290" w:rsidRPr="002D6290" w:rsidRDefault="002D6290" w:rsidP="002D629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prób szczelności i dezynfekcji.</w:t>
      </w:r>
    </w:p>
    <w:p w14:paraId="77615C96" w14:textId="77777777" w:rsidR="002D6290" w:rsidRPr="002D6290" w:rsidRDefault="002D6290" w:rsidP="002D62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Nowe przyłącza kanalizacyjne: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B55125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13 szt.</w:t>
      </w:r>
    </w:p>
    <w:p w14:paraId="6D29DA8E" w14:textId="77777777" w:rsidR="002D6290" w:rsidRPr="002D6290" w:rsidRDefault="002D6290" w:rsidP="002D629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rury PVC-U Ø160 mm z rurą ochronną w pasie drogowym,</w:t>
      </w:r>
    </w:p>
    <w:p w14:paraId="79B2615C" w14:textId="77777777" w:rsidR="002D6290" w:rsidRPr="002D6290" w:rsidRDefault="002D6290" w:rsidP="002D629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studzienki inspekcyjne Ø425 mm,</w:t>
      </w:r>
    </w:p>
    <w:p w14:paraId="4B4DF64A" w14:textId="77777777" w:rsidR="002D6290" w:rsidRPr="002D6290" w:rsidRDefault="002D6290" w:rsidP="002D629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minimalny spadek przyłącza: 2%.</w:t>
      </w:r>
    </w:p>
    <w:p w14:paraId="55AE4F1B" w14:textId="7C758772" w:rsidR="002D6290" w:rsidRPr="002D6290" w:rsidRDefault="002D6290" w:rsidP="002D62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</w:t>
      </w:r>
      <w:r w:rsidR="009E438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</w:t>
      </w:r>
      <w:r w:rsidRPr="002D629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. Modernizacja stacji uzdatniania wody (SUW)</w:t>
      </w:r>
    </w:p>
    <w:p w14:paraId="1B1DAE74" w14:textId="5A6DAE33" w:rsidR="002D6290" w:rsidRPr="002D6290" w:rsidRDefault="002D6290" w:rsidP="002D62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Liczba obiektów: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E4389" w:rsidRPr="00157E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</w:t>
      </w:r>
      <w:r w:rsidRPr="00157E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157E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(</w:t>
      </w:r>
      <w:r w:rsidR="009E4389" w:rsidRPr="00157E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Ińsko,</w:t>
      </w:r>
      <w:r w:rsidRPr="00157E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9E4389" w:rsidRPr="00157E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Granica, </w:t>
      </w:r>
      <w:r w:rsidRPr="00157E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Storkowo, Studnica).</w:t>
      </w:r>
    </w:p>
    <w:p w14:paraId="5CBA6457" w14:textId="77777777" w:rsidR="002D6290" w:rsidRPr="002D6290" w:rsidRDefault="002D6290" w:rsidP="002D62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Zakres prac obejmuje:</w:t>
      </w:r>
    </w:p>
    <w:p w14:paraId="75A85364" w14:textId="77777777" w:rsidR="002D6290" w:rsidRPr="002D6290" w:rsidRDefault="002D6290" w:rsidP="007E0231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demontaż zużytych urządzeń technologicznych,</w:t>
      </w:r>
    </w:p>
    <w:p w14:paraId="559411D9" w14:textId="77777777" w:rsidR="002D6290" w:rsidRPr="002D6290" w:rsidRDefault="002D6290" w:rsidP="007E0231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montaż nowych układów pomp głębinowych, zestawów hydroforowych, filtrów ciśnieniowych złoża wielowarstwowego,</w:t>
      </w:r>
    </w:p>
    <w:p w14:paraId="2C7D88AD" w14:textId="77777777" w:rsidR="002D6290" w:rsidRPr="002D6290" w:rsidRDefault="002D6290" w:rsidP="007E0231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nowego układu napowietrzania wody z dmuchawą i osuszaczem powietrza,</w:t>
      </w:r>
    </w:p>
    <w:p w14:paraId="66F11C54" w14:textId="77777777" w:rsidR="002D6290" w:rsidRPr="002D6290" w:rsidRDefault="002D6290" w:rsidP="007E0231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wymianę armatury technologicznej (zasuwy, przepustnice, zawory odpowietrzające, zawory zwrotne),</w:t>
      </w:r>
    </w:p>
    <w:p w14:paraId="4AD8A74B" w14:textId="77777777" w:rsidR="002D6290" w:rsidRPr="002D6290" w:rsidRDefault="002D6290" w:rsidP="007E0231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modernizację instalacji dozowania podchlorynu sodu,</w:t>
      </w:r>
    </w:p>
    <w:p w14:paraId="7496CDD9" w14:textId="77777777" w:rsidR="002D6290" w:rsidRPr="002D6290" w:rsidRDefault="002D6290" w:rsidP="007E0231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przebudowę układu rurociągów technologicznych ze stali kwasoodpornej,</w:t>
      </w:r>
    </w:p>
    <w:p w14:paraId="5863E35C" w14:textId="77777777" w:rsidR="002D6290" w:rsidRPr="002D6290" w:rsidRDefault="002D6290" w:rsidP="007E0231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nowej instalacji </w:t>
      </w:r>
      <w:proofErr w:type="spellStart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AKPiA</w:t>
      </w:r>
      <w:proofErr w:type="spellEnd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integrację z systemem SCADA Zamawiającego,</w:t>
      </w:r>
    </w:p>
    <w:p w14:paraId="0B161F0F" w14:textId="77777777" w:rsidR="002D6290" w:rsidRPr="002D6290" w:rsidRDefault="002D6290" w:rsidP="007E0231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modernizację instalacji elektrycznych i oświetlenia wewnętrznego,</w:t>
      </w:r>
    </w:p>
    <w:p w14:paraId="6E6D23E2" w14:textId="77777777" w:rsidR="002D6290" w:rsidRDefault="002D6290" w:rsidP="007E0231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rozruch technologiczny, kalibrację czujników i urządzeń pomiarowych,</w:t>
      </w:r>
    </w:p>
    <w:p w14:paraId="011284E9" w14:textId="18496A5B" w:rsidR="00157E83" w:rsidRPr="00157E83" w:rsidRDefault="00157E83" w:rsidP="00157E83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157E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Uwaga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 xml:space="preserve"> !</w:t>
      </w:r>
    </w:p>
    <w:p w14:paraId="12144DA4" w14:textId="2BF1CAC8" w:rsidR="007E0231" w:rsidRPr="00157E83" w:rsidRDefault="007E0231" w:rsidP="00157E8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57E83">
        <w:rPr>
          <w:rFonts w:ascii="Times New Roman" w:hAnsi="Times New Roman" w:cs="Times New Roman"/>
          <w:sz w:val="24"/>
          <w:szCs w:val="24"/>
        </w:rPr>
        <w:t xml:space="preserve">Z zakresu niniejszego postępowania </w:t>
      </w:r>
      <w:r w:rsidRPr="00157E83">
        <w:rPr>
          <w:rStyle w:val="Pogrubienie"/>
          <w:rFonts w:ascii="Times New Roman" w:hAnsi="Times New Roman" w:cs="Times New Roman"/>
          <w:sz w:val="24"/>
          <w:szCs w:val="24"/>
        </w:rPr>
        <w:t>wyłączono zagospodarowanie terenu</w:t>
      </w:r>
      <w:r w:rsidR="009E4389" w:rsidRPr="00157E83">
        <w:rPr>
          <w:rStyle w:val="Pogrubienie"/>
          <w:rFonts w:ascii="Times New Roman" w:hAnsi="Times New Roman" w:cs="Times New Roman"/>
          <w:sz w:val="24"/>
          <w:szCs w:val="24"/>
        </w:rPr>
        <w:t xml:space="preserve"> wraz z wymianą ogrodzenia</w:t>
      </w:r>
      <w:r w:rsidRPr="00157E83">
        <w:rPr>
          <w:rStyle w:val="Pogrubienie"/>
          <w:rFonts w:ascii="Times New Roman" w:hAnsi="Times New Roman" w:cs="Times New Roman"/>
          <w:sz w:val="24"/>
          <w:szCs w:val="24"/>
        </w:rPr>
        <w:t xml:space="preserve"> oraz prace budowlane związane z remontem lub termomodernizacją budynków</w:t>
      </w:r>
      <w:r w:rsidRPr="00157E83">
        <w:rPr>
          <w:rFonts w:ascii="Times New Roman" w:hAnsi="Times New Roman" w:cs="Times New Roman"/>
          <w:sz w:val="24"/>
          <w:szCs w:val="24"/>
        </w:rPr>
        <w:t xml:space="preserve">, obejmujące m.in. elewacje, stolarkę, posadzki czy izolacje. </w:t>
      </w:r>
      <w:r w:rsidRPr="00157E83">
        <w:rPr>
          <w:rStyle w:val="Pogrubienie"/>
          <w:rFonts w:ascii="Times New Roman" w:hAnsi="Times New Roman" w:cs="Times New Roman"/>
          <w:sz w:val="24"/>
          <w:szCs w:val="24"/>
        </w:rPr>
        <w:t xml:space="preserve">Zakres zamówienia dotyczy wyłącznie wymiany i modernizacji urządzeń technologicznych, elektrycznych i </w:t>
      </w:r>
      <w:proofErr w:type="spellStart"/>
      <w:r w:rsidRPr="00157E83">
        <w:rPr>
          <w:rStyle w:val="Pogrubienie"/>
          <w:rFonts w:ascii="Times New Roman" w:hAnsi="Times New Roman" w:cs="Times New Roman"/>
          <w:sz w:val="24"/>
          <w:szCs w:val="24"/>
        </w:rPr>
        <w:t>AKPiA</w:t>
      </w:r>
      <w:proofErr w:type="spellEnd"/>
      <w:r w:rsidRPr="00157E83">
        <w:rPr>
          <w:rFonts w:ascii="Times New Roman" w:hAnsi="Times New Roman" w:cs="Times New Roman"/>
          <w:sz w:val="24"/>
          <w:szCs w:val="24"/>
        </w:rPr>
        <w:t xml:space="preserve"> w istniejących obiektach stacji uzdatniania wody.</w:t>
      </w:r>
    </w:p>
    <w:p w14:paraId="5236331E" w14:textId="77777777" w:rsidR="002D6290" w:rsidRPr="002D6290" w:rsidRDefault="00590D9C" w:rsidP="002D62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28D07B2">
          <v:rect id="_x0000_i1029" style="width:0;height:1.5pt" o:hralign="center" o:hrstd="t" o:hr="t" fillcolor="#a0a0a0" stroked="f"/>
        </w:pict>
      </w:r>
    </w:p>
    <w:p w14:paraId="0453F2A0" w14:textId="77777777" w:rsidR="002D6290" w:rsidRPr="002D6290" w:rsidRDefault="002D6290" w:rsidP="002D62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3. Dokumentacja projektowa</w:t>
      </w:r>
    </w:p>
    <w:p w14:paraId="238F86BE" w14:textId="77777777" w:rsidR="002D6290" w:rsidRPr="002D6290" w:rsidRDefault="002D6290" w:rsidP="002D62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do:</w:t>
      </w:r>
    </w:p>
    <w:p w14:paraId="3A5E5B3A" w14:textId="26033822" w:rsidR="009E4389" w:rsidRDefault="009E4389" w:rsidP="002D62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Wykonani</w:t>
      </w:r>
      <w:r w:rsidR="001D060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inwentaryzacji technicznej SUW Ińsko,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Granica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Storkowo, Studnica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5430FDB7" w14:textId="538BEF0B" w:rsidR="002D6290" w:rsidRPr="002D6290" w:rsidRDefault="002D6290" w:rsidP="00157E8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opracowania kompletnej dokumentacji projektowej </w:t>
      </w:r>
      <w:r w:rsidR="009E438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dla budowy sieci kanalizacyjnej i wodociągowej w ul. Bogumiły w Ińsku 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(budowlanej i wykonawczej),</w:t>
      </w:r>
    </w:p>
    <w:p w14:paraId="76823563" w14:textId="7DAC3C22" w:rsidR="002D6290" w:rsidRPr="002D6290" w:rsidRDefault="002D6290" w:rsidP="00157E8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uzyskania decyzji o pozwoleniu na budowę lub skutecznego zgłoszenia robót</w:t>
      </w:r>
      <w:r w:rsidR="009E438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dla budowy sieci kanalizacyjnej i wodociągowej w ul. Bogumiły w Ińsku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7C4703FB" w14:textId="77777777" w:rsidR="002D6290" w:rsidRPr="002D6290" w:rsidRDefault="002D6290" w:rsidP="00157E8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opracowania projektów organizacji ruchu, projektów branżowych i uzgodnień z gestorami sieci,</w:t>
      </w:r>
    </w:p>
    <w:p w14:paraId="4B70BF7A" w14:textId="77777777" w:rsidR="002D6290" w:rsidRPr="002D6290" w:rsidRDefault="002D6290" w:rsidP="00157E8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uzyskania decyzji środowiskowych i wodnoprawnych (jeśli wymagane),</w:t>
      </w:r>
    </w:p>
    <w:p w14:paraId="3F6E7892" w14:textId="77777777" w:rsidR="002D6290" w:rsidRDefault="002D6290" w:rsidP="00157E8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uzyskania opinii i uzgodnień (ZUDP, właściciele dróg, PGE, Orange, Wody Polskie, Sanepid, itp.),</w:t>
      </w:r>
    </w:p>
    <w:p w14:paraId="044BE170" w14:textId="77777777" w:rsidR="002D6290" w:rsidRPr="002D6290" w:rsidRDefault="00590D9C" w:rsidP="002D62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76D0332">
          <v:rect id="_x0000_i1030" style="width:0;height:1.5pt" o:hralign="center" o:hrstd="t" o:hr="t" fillcolor="#a0a0a0" stroked="f"/>
        </w:pict>
      </w:r>
    </w:p>
    <w:p w14:paraId="6E143B55" w14:textId="77777777" w:rsidR="002D6290" w:rsidRPr="002D6290" w:rsidRDefault="002D6290" w:rsidP="002D62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4. Wymagania techniczne i jakościowe</w:t>
      </w:r>
    </w:p>
    <w:p w14:paraId="19352E2F" w14:textId="77777777" w:rsidR="002D6290" w:rsidRPr="002D6290" w:rsidRDefault="002D6290" w:rsidP="002D62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Wszystkie roboty należy wykonać zgodnie z:</w:t>
      </w:r>
    </w:p>
    <w:p w14:paraId="28396FC2" w14:textId="009E8196" w:rsidR="002D6290" w:rsidRPr="002D6290" w:rsidRDefault="002D6290" w:rsidP="002D62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ustawą Prawo budowlane z dnia 7 lipca 1994 r. (</w:t>
      </w:r>
      <w:r w:rsidR="00AA2E9F" w:rsidRPr="00AA2E9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Dz. U. z 2025 poz. 418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),</w:t>
      </w:r>
    </w:p>
    <w:p w14:paraId="3E811F2C" w14:textId="77777777" w:rsidR="002D6290" w:rsidRDefault="002D6290" w:rsidP="002D62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ustawą Prawo wodne z dnia 20 lipca 2017 r.,</w:t>
      </w:r>
    </w:p>
    <w:p w14:paraId="1CC09494" w14:textId="31DC5F51" w:rsidR="00AA2E9F" w:rsidRPr="002D6290" w:rsidRDefault="00AA2E9F" w:rsidP="002D62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A2E9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Rozporządzeniem Ministra Rozwoju z 11 września 2020 r. w sprawie szczegółowego zakresu i formy projektu budowlanego (Dz. U. z 2022 poz. 1679)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7A95AF93" w14:textId="584D009D" w:rsidR="002D6290" w:rsidRDefault="002D6290" w:rsidP="002D62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rozporządzeniem Ministra Infrastruktury z dnia 12 kwietnia 2002 r. w sprawie warunków technicznych</w:t>
      </w:r>
      <w:r w:rsidR="00AA2E9F" w:rsidRPr="00AA2E9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jakim powinny odpowiadać budynki i ich usytuowanie </w:t>
      </w:r>
      <w:r w:rsidR="00AA2E9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(Dz. U. z </w:t>
      </w:r>
      <w:r w:rsidR="00AA2E9F" w:rsidRPr="00AA2E9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2022 poz. 1225</w:t>
      </w:r>
      <w:r w:rsidR="00AA2E9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</w:t>
      </w: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6AC53245" w14:textId="158E13FE" w:rsidR="00AA2E9F" w:rsidRPr="002D6290" w:rsidRDefault="00AA2E9F" w:rsidP="002D62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A2E9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Rozporządzeniem Ministra Infrastruktury z dnia 23 czerwca 2003 r. w sprawie informacji dotyczącej bezpieczeństwa i ochrony zdrowia oraz planu bezpieczeństwa i ochrony zdrowia (Dz. U. Nr 120 poz. 1126 )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5B7D9D60" w14:textId="77777777" w:rsidR="002D6290" w:rsidRPr="002D6290" w:rsidRDefault="002D6290" w:rsidP="002D62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normami PN-EN i wytycznymi branżowymi (m.in. PN-EN 1452, PN-B-10729, PN-EN 1610, PN-IEC 60364, PN-EN 62305, Zeszyt 9 COBRTI INSTAL).</w:t>
      </w:r>
    </w:p>
    <w:p w14:paraId="7D0B5931" w14:textId="77777777" w:rsidR="002D6290" w:rsidRPr="002D6290" w:rsidRDefault="002D6290" w:rsidP="002D62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Materiały i urządzenia muszą posiadać:</w:t>
      </w:r>
    </w:p>
    <w:p w14:paraId="3769AD87" w14:textId="77777777" w:rsidR="002D6290" w:rsidRPr="002D6290" w:rsidRDefault="002D6290" w:rsidP="002D62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oznakowanie CE lub deklarację zgodności,</w:t>
      </w:r>
    </w:p>
    <w:p w14:paraId="6C32F047" w14:textId="77777777" w:rsidR="002D6290" w:rsidRPr="002D6290" w:rsidRDefault="002D6290" w:rsidP="002D62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aprobatę techniczną,</w:t>
      </w:r>
    </w:p>
    <w:p w14:paraId="7938C4A2" w14:textId="77777777" w:rsidR="002D6290" w:rsidRPr="002D6290" w:rsidRDefault="002D6290" w:rsidP="002D62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karty katalogowe i gwarancje producenta.</w:t>
      </w:r>
    </w:p>
    <w:p w14:paraId="11DC69F9" w14:textId="77777777" w:rsidR="002D6290" w:rsidRPr="002D6290" w:rsidRDefault="00590D9C" w:rsidP="002D62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C205A9F">
          <v:rect id="_x0000_i1031" style="width:0;height:1.5pt" o:hralign="center" o:hrstd="t" o:hr="t" fillcolor="#a0a0a0" stroked="f"/>
        </w:pict>
      </w:r>
    </w:p>
    <w:p w14:paraId="4FDA3752" w14:textId="77777777" w:rsidR="002D6290" w:rsidRPr="002D6290" w:rsidRDefault="002D6290" w:rsidP="002D62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5. Wymagania organizacyjne</w:t>
      </w:r>
    </w:p>
    <w:p w14:paraId="018911AB" w14:textId="2734CC99" w:rsidR="002D6290" w:rsidRPr="002D6290" w:rsidRDefault="002D6290" w:rsidP="007E023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Wykonawca zobowiązany jest do prowadzenia robót przy czynnym systemie wodociągowym i kanalizacyjnym,</w:t>
      </w:r>
      <w:r w:rsidR="00BE13B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2778E8A" w14:textId="77777777" w:rsidR="002D6290" w:rsidRPr="002D6290" w:rsidRDefault="002D6290" w:rsidP="007E023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zapewnienia zaplecza budowy, oznakowania, nadzoru geodezyjnego,</w:t>
      </w:r>
    </w:p>
    <w:p w14:paraId="3FA3E733" w14:textId="77777777" w:rsidR="002D6290" w:rsidRPr="002D6290" w:rsidRDefault="002D6290" w:rsidP="007E023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opracowania harmonogramu rzeczowo-finansowego (HRF) oraz jego aktualizacji,</w:t>
      </w:r>
    </w:p>
    <w:p w14:paraId="0DE9752B" w14:textId="77777777" w:rsidR="002D6290" w:rsidRPr="002D6290" w:rsidRDefault="002D6290" w:rsidP="007E023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utrzymania dróg dojazdowych i przywrócenia terenu do stanu pierwotnego po zakończeniu robót,</w:t>
      </w:r>
    </w:p>
    <w:p w14:paraId="5040B17C" w14:textId="3D8B59D9" w:rsidR="002D6290" w:rsidRDefault="002D6290" w:rsidP="007E023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obsługi geodezyjnej, nadzoru autorskiego oraz współpracy z </w:t>
      </w:r>
      <w:r w:rsidR="007E02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Inspektorem Nadzoru</w:t>
      </w:r>
      <w:r w:rsidR="00BE13B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4E6659AB" w14:textId="748C4143" w:rsidR="00BE13B4" w:rsidRPr="00BE13B4" w:rsidRDefault="00BE13B4" w:rsidP="007E023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pl-PL"/>
          <w14:ligatures w14:val="none"/>
        </w:rPr>
      </w:pPr>
      <w:r w:rsidRPr="00BE13B4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pl-PL"/>
          <w14:ligatures w14:val="none"/>
        </w:rPr>
        <w:t>zapewnić ciągłość dostaw wody podczas realizacji.</w:t>
      </w:r>
    </w:p>
    <w:p w14:paraId="5CE5CB18" w14:textId="77777777" w:rsidR="002D6290" w:rsidRPr="002D6290" w:rsidRDefault="00590D9C" w:rsidP="002D62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0416E37">
          <v:rect id="_x0000_i1032" style="width:0;height:1.5pt" o:hralign="center" o:hrstd="t" o:hr="t" fillcolor="#a0a0a0" stroked="f"/>
        </w:pict>
      </w:r>
    </w:p>
    <w:p w14:paraId="3BEE8E3F" w14:textId="262192DD" w:rsidR="002D6290" w:rsidRPr="002D6290" w:rsidRDefault="002D6290" w:rsidP="002D62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6. Klasyfikacja CPV</w:t>
      </w:r>
    </w:p>
    <w:p w14:paraId="49D3E67F" w14:textId="77777777" w:rsidR="002D6290" w:rsidRPr="002D6290" w:rsidRDefault="002D6290" w:rsidP="002D62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45232400-6 — Roboty budowlane w zakresie budowy kanałów ściekowych</w:t>
      </w:r>
    </w:p>
    <w:p w14:paraId="613E6748" w14:textId="77777777" w:rsidR="002D6290" w:rsidRPr="002D6290" w:rsidRDefault="002D6290" w:rsidP="002D62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45232150-8 — Roboty budowlane w zakresie rurociągów do </w:t>
      </w:r>
      <w:proofErr w:type="spellStart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przesyłu</w:t>
      </w:r>
      <w:proofErr w:type="spellEnd"/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wody pitnej</w:t>
      </w:r>
    </w:p>
    <w:p w14:paraId="320D2A7F" w14:textId="77777777" w:rsidR="002D6290" w:rsidRPr="002D6290" w:rsidRDefault="002D6290" w:rsidP="002D62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45252120-5 — Roboty budowlane w zakresie oczyszczalni ścieków</w:t>
      </w:r>
    </w:p>
    <w:p w14:paraId="3E240ED9" w14:textId="77777777" w:rsidR="002D6290" w:rsidRPr="002D6290" w:rsidRDefault="002D6290" w:rsidP="002D62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71320000-7 — Usługi inżynieryjne w zakresie projektowania</w:t>
      </w:r>
    </w:p>
    <w:p w14:paraId="085A63F7" w14:textId="77777777" w:rsidR="002D6290" w:rsidRPr="002D6290" w:rsidRDefault="002D6290" w:rsidP="002D62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D629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71322000-1 — Usługi inżynierii wodnej</w:t>
      </w:r>
    </w:p>
    <w:p w14:paraId="5F4A86CD" w14:textId="77777777" w:rsidR="00A65D7D" w:rsidRDefault="00A65D7D"/>
    <w:sectPr w:rsidR="00A65D7D" w:rsidSect="00157E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978DF" w14:textId="77777777" w:rsidR="00590D9C" w:rsidRDefault="00590D9C" w:rsidP="00590D9C">
      <w:pPr>
        <w:spacing w:after="0" w:line="240" w:lineRule="auto"/>
      </w:pPr>
      <w:r>
        <w:separator/>
      </w:r>
    </w:p>
  </w:endnote>
  <w:endnote w:type="continuationSeparator" w:id="0">
    <w:p w14:paraId="7731F4DD" w14:textId="77777777" w:rsidR="00590D9C" w:rsidRDefault="00590D9C" w:rsidP="0059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3571" w14:textId="77777777" w:rsidR="00590D9C" w:rsidRDefault="00590D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9B7E1" w14:textId="77777777" w:rsidR="00590D9C" w:rsidRDefault="00590D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5F6CE" w14:textId="77777777" w:rsidR="00590D9C" w:rsidRDefault="00590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700C1" w14:textId="77777777" w:rsidR="00590D9C" w:rsidRDefault="00590D9C" w:rsidP="00590D9C">
      <w:pPr>
        <w:spacing w:after="0" w:line="240" w:lineRule="auto"/>
      </w:pPr>
      <w:r>
        <w:separator/>
      </w:r>
    </w:p>
  </w:footnote>
  <w:footnote w:type="continuationSeparator" w:id="0">
    <w:p w14:paraId="417C3E29" w14:textId="77777777" w:rsidR="00590D9C" w:rsidRDefault="00590D9C" w:rsidP="00590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92EC" w14:textId="77777777" w:rsidR="00590D9C" w:rsidRDefault="00590D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27B4D" w14:textId="55B678FA" w:rsidR="00590D9C" w:rsidRDefault="00590D9C">
    <w:pPr>
      <w:pStyle w:val="Nagwek"/>
    </w:pPr>
    <w:r>
      <w:rPr>
        <w:noProof/>
      </w:rPr>
      <w:drawing>
        <wp:inline distT="0" distB="0" distL="0" distR="0" wp14:anchorId="544BECEE" wp14:editId="00F79256">
          <wp:extent cx="5402440" cy="1800488"/>
          <wp:effectExtent l="0" t="0" r="0" b="0"/>
          <wp:docPr id="14922444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2244402" name="Obraz 14922444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2440" cy="1800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57232" w14:textId="77777777" w:rsidR="00590D9C" w:rsidRDefault="00590D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D54BE"/>
    <w:multiLevelType w:val="hybridMultilevel"/>
    <w:tmpl w:val="6E729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74D78"/>
    <w:multiLevelType w:val="multilevel"/>
    <w:tmpl w:val="70F04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9B057F"/>
    <w:multiLevelType w:val="multilevel"/>
    <w:tmpl w:val="1CA07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C06117"/>
    <w:multiLevelType w:val="multilevel"/>
    <w:tmpl w:val="0ECA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7870AD"/>
    <w:multiLevelType w:val="multilevel"/>
    <w:tmpl w:val="E744D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195702"/>
    <w:multiLevelType w:val="multilevel"/>
    <w:tmpl w:val="4922E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D6859"/>
    <w:multiLevelType w:val="multilevel"/>
    <w:tmpl w:val="EB164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643246"/>
    <w:multiLevelType w:val="multilevel"/>
    <w:tmpl w:val="BFAA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E2647B"/>
    <w:multiLevelType w:val="multilevel"/>
    <w:tmpl w:val="10BC3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B960D5"/>
    <w:multiLevelType w:val="multilevel"/>
    <w:tmpl w:val="19B0F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4D7F6A"/>
    <w:multiLevelType w:val="multilevel"/>
    <w:tmpl w:val="AB881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EB4D4A"/>
    <w:multiLevelType w:val="multilevel"/>
    <w:tmpl w:val="B482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5A555B"/>
    <w:multiLevelType w:val="multilevel"/>
    <w:tmpl w:val="78A6D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CD1137"/>
    <w:multiLevelType w:val="multilevel"/>
    <w:tmpl w:val="4DDC4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2C3F55"/>
    <w:multiLevelType w:val="multilevel"/>
    <w:tmpl w:val="CA281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603DA3"/>
    <w:multiLevelType w:val="multilevel"/>
    <w:tmpl w:val="C7B8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563587">
    <w:abstractNumId w:val="14"/>
  </w:num>
  <w:num w:numId="2" w16cid:durableId="89547664">
    <w:abstractNumId w:val="2"/>
  </w:num>
  <w:num w:numId="3" w16cid:durableId="1315063531">
    <w:abstractNumId w:val="8"/>
  </w:num>
  <w:num w:numId="4" w16cid:durableId="1447115109">
    <w:abstractNumId w:val="12"/>
  </w:num>
  <w:num w:numId="5" w16cid:durableId="236090427">
    <w:abstractNumId w:val="7"/>
  </w:num>
  <w:num w:numId="6" w16cid:durableId="1536118097">
    <w:abstractNumId w:val="15"/>
  </w:num>
  <w:num w:numId="7" w16cid:durableId="1695963463">
    <w:abstractNumId w:val="9"/>
  </w:num>
  <w:num w:numId="8" w16cid:durableId="868031800">
    <w:abstractNumId w:val="5"/>
  </w:num>
  <w:num w:numId="9" w16cid:durableId="567883179">
    <w:abstractNumId w:val="10"/>
  </w:num>
  <w:num w:numId="10" w16cid:durableId="764149815">
    <w:abstractNumId w:val="1"/>
  </w:num>
  <w:num w:numId="11" w16cid:durableId="1737238836">
    <w:abstractNumId w:val="3"/>
  </w:num>
  <w:num w:numId="12" w16cid:durableId="1821268159">
    <w:abstractNumId w:val="4"/>
  </w:num>
  <w:num w:numId="13" w16cid:durableId="1768841651">
    <w:abstractNumId w:val="6"/>
  </w:num>
  <w:num w:numId="14" w16cid:durableId="1755664239">
    <w:abstractNumId w:val="11"/>
  </w:num>
  <w:num w:numId="15" w16cid:durableId="781461628">
    <w:abstractNumId w:val="0"/>
  </w:num>
  <w:num w:numId="16" w16cid:durableId="19725129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90"/>
    <w:rsid w:val="000641FE"/>
    <w:rsid w:val="00064502"/>
    <w:rsid w:val="0012349F"/>
    <w:rsid w:val="0015526C"/>
    <w:rsid w:val="00157E83"/>
    <w:rsid w:val="001D0603"/>
    <w:rsid w:val="002D6290"/>
    <w:rsid w:val="00312F67"/>
    <w:rsid w:val="0033557E"/>
    <w:rsid w:val="003C654D"/>
    <w:rsid w:val="00590D9C"/>
    <w:rsid w:val="005D7226"/>
    <w:rsid w:val="005F1B15"/>
    <w:rsid w:val="00695DA6"/>
    <w:rsid w:val="0079679C"/>
    <w:rsid w:val="007E0231"/>
    <w:rsid w:val="007E2434"/>
    <w:rsid w:val="00826C17"/>
    <w:rsid w:val="008A50A1"/>
    <w:rsid w:val="008D1101"/>
    <w:rsid w:val="008D6DAC"/>
    <w:rsid w:val="00930167"/>
    <w:rsid w:val="0098383E"/>
    <w:rsid w:val="009E4389"/>
    <w:rsid w:val="00A4301F"/>
    <w:rsid w:val="00A516F4"/>
    <w:rsid w:val="00A65D7D"/>
    <w:rsid w:val="00AA2E9F"/>
    <w:rsid w:val="00B55125"/>
    <w:rsid w:val="00BE13B4"/>
    <w:rsid w:val="00CC28E7"/>
    <w:rsid w:val="00DD2B45"/>
    <w:rsid w:val="00E742A0"/>
    <w:rsid w:val="00F020FA"/>
    <w:rsid w:val="00FD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89DD9"/>
  <w15:chartTrackingRefBased/>
  <w15:docId w15:val="{4B6918A3-9282-438C-859D-3F89A91E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BE13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E023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D7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BE13B4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9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D9C"/>
  </w:style>
  <w:style w:type="paragraph" w:styleId="Stopka">
    <w:name w:val="footer"/>
    <w:basedOn w:val="Normalny"/>
    <w:link w:val="StopkaZnak"/>
    <w:uiPriority w:val="99"/>
    <w:unhideWhenUsed/>
    <w:rsid w:val="0059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0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1006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Katarzyna Torbiczuk</cp:lastModifiedBy>
  <cp:revision>4</cp:revision>
  <cp:lastPrinted>2025-11-21T15:20:00Z</cp:lastPrinted>
  <dcterms:created xsi:type="dcterms:W3CDTF">2026-03-23T07:14:00Z</dcterms:created>
  <dcterms:modified xsi:type="dcterms:W3CDTF">2026-03-31T20:18:00Z</dcterms:modified>
</cp:coreProperties>
</file>